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88" w:rsidRDefault="00994C88" w:rsidP="00994C88">
      <w:pPr>
        <w:rPr>
          <w:rFonts w:eastAsiaTheme="minorEastAsia"/>
          <w:b/>
        </w:rPr>
      </w:pPr>
      <w:r>
        <w:rPr>
          <w:rFonts w:eastAsiaTheme="minorEastAsia"/>
          <w:b/>
        </w:rPr>
        <w:t>12 BASIC COMMA RULES</w:t>
      </w:r>
      <w:bookmarkStart w:id="0" w:name="_GoBack"/>
      <w:bookmarkEnd w:id="0"/>
    </w:p>
    <w:p w:rsidR="00994C88" w:rsidRDefault="00994C88" w:rsidP="00994C88">
      <w:pPr>
        <w:rPr>
          <w:rFonts w:eastAsiaTheme="minorEastAsia"/>
          <w:b/>
        </w:rPr>
      </w:pPr>
      <w:r w:rsidRPr="00FA346A">
        <w:rPr>
          <w:rFonts w:eastAsiaTheme="minorEastAsia"/>
          <w:b/>
        </w:rPr>
        <w:t>Use a comma: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to separate items in a list of three or more; the comma before the and is called the Oxford comma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between two coordinating adjectives if they describe the noun equally, if you can put and between them, or if you can switch the order with its sounding weird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 xml:space="preserve">before coordinating conjunctions such as FANBOYS (for, and, nor, but, or, yet, or so) that combine two independent clauses  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before and after interrupters and nonessential elements such as appositives, participial phrases, or other groups of words that can be removed without changing the basic meaning of the sentence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after a transition or introductory element that comes at the beginning of a sentence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after an adverbial phrase with more than three words that comes at the beginning of a sentence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for conventions, like between the day of the week and the month, between the day of the month and the year, and between the city and state or country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after the opening of a friendly letter, but use a colon after the opening of a formal or business letter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after the closing of any kind of letter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proofErr w:type="gramStart"/>
      <w:r w:rsidRPr="00FA346A">
        <w:rPr>
          <w:rFonts w:eastAsiaTheme="minorEastAsia"/>
        </w:rPr>
        <w:t>after</w:t>
      </w:r>
      <w:proofErr w:type="gramEnd"/>
      <w:r w:rsidRPr="00FA346A">
        <w:rPr>
          <w:rFonts w:eastAsiaTheme="minorEastAsia"/>
        </w:rPr>
        <w:t xml:space="preserve"> a name followed by Jr., Sr., Ph.D. etc.</w:t>
      </w:r>
    </w:p>
    <w:p w:rsidR="00994C88" w:rsidRPr="00FA346A" w:rsidRDefault="00994C88" w:rsidP="00994C88">
      <w:pPr>
        <w:pStyle w:val="ListParagraph"/>
        <w:numPr>
          <w:ilvl w:val="0"/>
          <w:numId w:val="1"/>
        </w:numPr>
        <w:tabs>
          <w:tab w:val="left" w:pos="689"/>
        </w:tabs>
        <w:spacing w:line="360" w:lineRule="auto"/>
        <w:rPr>
          <w:rFonts w:eastAsiaTheme="minorEastAsia"/>
        </w:rPr>
      </w:pPr>
      <w:r w:rsidRPr="00FA346A">
        <w:rPr>
          <w:rFonts w:eastAsiaTheme="minorEastAsia"/>
        </w:rPr>
        <w:t>to separate a speaker from the words he/she says when there are quotation marks; do not use a comma in the place of an exclamation point or question mark</w:t>
      </w:r>
    </w:p>
    <w:p w:rsidR="00994C88" w:rsidRDefault="00994C88" w:rsidP="00994C88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proofErr w:type="gramStart"/>
      <w:r w:rsidRPr="00FA346A">
        <w:rPr>
          <w:rFonts w:eastAsiaTheme="minorEastAsia"/>
        </w:rPr>
        <w:t>before</w:t>
      </w:r>
      <w:proofErr w:type="gramEnd"/>
      <w:r w:rsidRPr="00FA346A">
        <w:rPr>
          <w:rFonts w:eastAsiaTheme="minorEastAsia"/>
        </w:rPr>
        <w:t xml:space="preserve"> and/or after someone’s name when you are speaking to them.</w:t>
      </w:r>
    </w:p>
    <w:p w:rsidR="009A5D7D" w:rsidRDefault="00994C88"/>
    <w:sectPr w:rsidR="009A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147"/>
    <w:multiLevelType w:val="hybridMultilevel"/>
    <w:tmpl w:val="F2D2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8"/>
    <w:rsid w:val="001C1E44"/>
    <w:rsid w:val="00937596"/>
    <w:rsid w:val="00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2018-12-11T03:28:00Z</dcterms:created>
  <dcterms:modified xsi:type="dcterms:W3CDTF">2018-12-11T03:29:00Z</dcterms:modified>
</cp:coreProperties>
</file>